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3E" w:rsidRDefault="006A357D" w:rsidP="006A357D">
      <w:pPr>
        <w:ind w:left="-426"/>
        <w:jc w:val="center"/>
        <w:rPr>
          <w:b/>
          <w:sz w:val="28"/>
        </w:rPr>
      </w:pPr>
      <w:r w:rsidRPr="006A357D">
        <w:rPr>
          <w:b/>
          <w:sz w:val="28"/>
        </w:rPr>
        <w:t>VODSTVO AMERIKY</w:t>
      </w:r>
    </w:p>
    <w:p w:rsidR="006A357D" w:rsidRPr="006A357D" w:rsidRDefault="006A357D" w:rsidP="006A357D">
      <w:pPr>
        <w:ind w:left="-426"/>
        <w:jc w:val="center"/>
        <w:rPr>
          <w:b/>
          <w:sz w:val="28"/>
        </w:rPr>
      </w:pPr>
      <w:r>
        <w:rPr>
          <w:b/>
          <w:noProof/>
          <w:sz w:val="28"/>
          <w:lang w:eastAsia="cs-CZ"/>
        </w:rPr>
        <w:drawing>
          <wp:inline distT="0" distB="0" distL="0" distR="0" wp14:anchorId="694A4931" wp14:editId="61E6BC55">
            <wp:extent cx="5753100" cy="52197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57D" w:rsidRPr="006A357D" w:rsidRDefault="006A357D" w:rsidP="006A357D">
      <w:pPr>
        <w:pStyle w:val="Odstavecseseznamem"/>
        <w:numPr>
          <w:ilvl w:val="0"/>
          <w:numId w:val="1"/>
        </w:numPr>
        <w:spacing w:line="240" w:lineRule="auto"/>
        <w:ind w:left="-567" w:right="-993" w:hanging="295"/>
      </w:pPr>
      <w:r w:rsidRPr="006A357D">
        <w:t>Mnoho řek je splavných a využívaných k říční plavbě + využití Velkých jezer (atlas str. 30-31, str. 50-51).</w:t>
      </w:r>
    </w:p>
    <w:p w:rsidR="006A357D" w:rsidRPr="006A357D" w:rsidRDefault="006A357D" w:rsidP="006A357D">
      <w:pPr>
        <w:pStyle w:val="Odstavecseseznamem"/>
        <w:numPr>
          <w:ilvl w:val="0"/>
          <w:numId w:val="1"/>
        </w:numPr>
        <w:spacing w:line="240" w:lineRule="auto"/>
        <w:ind w:left="-567" w:right="-993" w:hanging="295"/>
      </w:pPr>
      <w:r w:rsidRPr="006A357D">
        <w:t>Mnohé řeky jsou využívány k výrobě energie (hydroelektrárny) – atlas str. 50-51.</w:t>
      </w:r>
    </w:p>
    <w:p w:rsidR="006A357D" w:rsidRPr="006A357D" w:rsidRDefault="006A357D" w:rsidP="006A357D">
      <w:pPr>
        <w:pStyle w:val="Odstavecseseznamem"/>
        <w:numPr>
          <w:ilvl w:val="0"/>
          <w:numId w:val="1"/>
        </w:numPr>
        <w:spacing w:line="240" w:lineRule="auto"/>
        <w:ind w:left="-567" w:right="-993" w:hanging="295"/>
      </w:pPr>
      <w:r w:rsidRPr="006A357D">
        <w:t>Okrajová moře poskytují nepřeberné bohatství (rybolov, těžba ropy v šelfu, centra turistiky).</w:t>
      </w:r>
    </w:p>
    <w:p w:rsidR="006A357D" w:rsidRPr="006A357D" w:rsidRDefault="006A357D" w:rsidP="006A357D">
      <w:pPr>
        <w:pStyle w:val="Odstavecseseznamem"/>
        <w:numPr>
          <w:ilvl w:val="0"/>
          <w:numId w:val="1"/>
        </w:numPr>
        <w:spacing w:line="240" w:lineRule="auto"/>
        <w:ind w:left="-567" w:right="-993" w:hanging="295"/>
      </w:pPr>
      <w:r w:rsidRPr="006A357D">
        <w:t>Panamský průplav vybudovaný na začátku 20. století urychlil spojení mezi Tichým a Atlantským oceánem (atlas str. 47).</w:t>
      </w:r>
    </w:p>
    <w:p w:rsidR="006A357D" w:rsidRDefault="006A357D" w:rsidP="006A357D">
      <w:pPr>
        <w:pStyle w:val="Odstavecseseznamem"/>
        <w:numPr>
          <w:ilvl w:val="0"/>
          <w:numId w:val="1"/>
        </w:numPr>
        <w:spacing w:line="240" w:lineRule="auto"/>
        <w:ind w:left="-567" w:right="-993" w:hanging="295"/>
      </w:pPr>
      <w:r w:rsidRPr="006A357D">
        <w:t xml:space="preserve">Ekologicky významné jsou mokřady (JA – Amazonie, </w:t>
      </w:r>
      <w:proofErr w:type="spellStart"/>
      <w:r w:rsidRPr="006A357D">
        <w:t>Pantanal</w:t>
      </w:r>
      <w:proofErr w:type="spellEnd"/>
      <w:r w:rsidRPr="006A357D">
        <w:t xml:space="preserve">, SA – </w:t>
      </w:r>
      <w:proofErr w:type="spellStart"/>
      <w:r w:rsidRPr="006A357D">
        <w:t>Everglades</w:t>
      </w:r>
      <w:proofErr w:type="spellEnd"/>
      <w:r w:rsidRPr="006A357D">
        <w:t>).</w:t>
      </w:r>
    </w:p>
    <w:p w:rsidR="006A357D" w:rsidRDefault="006A357D" w:rsidP="006A357D">
      <w:pPr>
        <w:spacing w:line="240" w:lineRule="auto"/>
        <w:ind w:right="-993"/>
      </w:pPr>
      <w:bookmarkStart w:id="0" w:name="_GoBack"/>
      <w:bookmarkEnd w:id="0"/>
    </w:p>
    <w:p w:rsidR="006A357D" w:rsidRDefault="006A357D" w:rsidP="006A357D">
      <w:pPr>
        <w:tabs>
          <w:tab w:val="left" w:pos="3765"/>
        </w:tabs>
        <w:spacing w:after="0"/>
        <w:ind w:firstLine="708"/>
        <w:rPr>
          <w:sz w:val="24"/>
        </w:rPr>
      </w:pP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1. Řeka protékající New Yorkem.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2. Záliv s vysokým rozdílem výšky hladiny přílivu a odlivu.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drawing>
          <wp:anchor distT="0" distB="0" distL="114300" distR="114300" simplePos="0" relativeHeight="251658240" behindDoc="1" locked="0" layoutInCell="1" allowOverlap="1" wp14:anchorId="0F1B2A94" wp14:editId="203D20EC">
            <wp:simplePos x="0" y="0"/>
            <wp:positionH relativeFrom="column">
              <wp:posOffset>2310130</wp:posOffset>
            </wp:positionH>
            <wp:positionV relativeFrom="paragraph">
              <wp:posOffset>36830</wp:posOffset>
            </wp:positionV>
            <wp:extent cx="4293922" cy="1619250"/>
            <wp:effectExtent l="0" t="0" r="0" b="0"/>
            <wp:wrapNone/>
            <wp:docPr id="1536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922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57D">
        <w:rPr>
          <w:sz w:val="24"/>
        </w:rPr>
        <w:t>3. Bolívijské vysokohorské jezero.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4. Jezero na Floridě.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5. Lagunou hrazené jezero ve Venezuele.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6. Průliv mezi Amerikou a Antarktidou.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7. Nádrž</w:t>
      </w:r>
      <w:r>
        <w:rPr>
          <w:sz w:val="24"/>
        </w:rPr>
        <w:t>,</w:t>
      </w:r>
      <w:r w:rsidRPr="006A357D">
        <w:rPr>
          <w:sz w:val="24"/>
        </w:rPr>
        <w:t xml:space="preserve"> přes niž vede Panamský průplav.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8. Záliv</w:t>
      </w:r>
      <w:r>
        <w:rPr>
          <w:sz w:val="24"/>
        </w:rPr>
        <w:t>,</w:t>
      </w:r>
      <w:r w:rsidRPr="006A357D">
        <w:rPr>
          <w:sz w:val="24"/>
        </w:rPr>
        <w:t xml:space="preserve"> do nějž ústí řeka </w:t>
      </w:r>
      <w:proofErr w:type="spellStart"/>
      <w:r w:rsidRPr="006A357D">
        <w:rPr>
          <w:sz w:val="24"/>
        </w:rPr>
        <w:t>Paraná</w:t>
      </w:r>
      <w:proofErr w:type="spellEnd"/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9. Nejdelší a nejvodnatější řeka světa.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 xml:space="preserve">10. Průliv mezi pol. </w:t>
      </w:r>
      <w:proofErr w:type="spellStart"/>
      <w:r w:rsidRPr="006A357D">
        <w:rPr>
          <w:sz w:val="24"/>
        </w:rPr>
        <w:t>Yucatán</w:t>
      </w:r>
      <w:proofErr w:type="spellEnd"/>
      <w:r w:rsidRPr="006A357D">
        <w:rPr>
          <w:sz w:val="24"/>
        </w:rPr>
        <w:t xml:space="preserve"> a ostrovem Kuba.</w:t>
      </w:r>
    </w:p>
    <w:p w:rsidR="006A357D" w:rsidRPr="006A357D" w:rsidRDefault="006A357D" w:rsidP="006A357D">
      <w:pPr>
        <w:tabs>
          <w:tab w:val="left" w:pos="3765"/>
        </w:tabs>
        <w:spacing w:after="0"/>
        <w:ind w:left="-851"/>
        <w:rPr>
          <w:sz w:val="24"/>
        </w:rPr>
      </w:pPr>
      <w:r w:rsidRPr="006A357D">
        <w:rPr>
          <w:sz w:val="24"/>
        </w:rPr>
        <w:t>11. Nejznámější severoamerické vodopády.</w:t>
      </w:r>
    </w:p>
    <w:p w:rsidR="006A357D" w:rsidRPr="006A357D" w:rsidRDefault="006A357D" w:rsidP="006A357D">
      <w:pPr>
        <w:tabs>
          <w:tab w:val="left" w:pos="3765"/>
        </w:tabs>
      </w:pPr>
    </w:p>
    <w:sectPr w:rsidR="006A357D" w:rsidRPr="006A357D" w:rsidSect="006A357D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6219D"/>
    <w:multiLevelType w:val="hybridMultilevel"/>
    <w:tmpl w:val="6BBEB17C"/>
    <w:lvl w:ilvl="0" w:tplc="04050003">
      <w:start w:val="1"/>
      <w:numFmt w:val="bullet"/>
      <w:lvlText w:val="o"/>
      <w:lvlJc w:val="left"/>
      <w:pPr>
        <w:ind w:left="29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D"/>
    <w:rsid w:val="00665639"/>
    <w:rsid w:val="006A357D"/>
    <w:rsid w:val="00B9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57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3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57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3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0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6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71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8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cp:lastPrinted>2013-09-24T19:32:00Z</cp:lastPrinted>
  <dcterms:created xsi:type="dcterms:W3CDTF">2013-09-24T19:21:00Z</dcterms:created>
  <dcterms:modified xsi:type="dcterms:W3CDTF">2013-09-24T19:36:00Z</dcterms:modified>
</cp:coreProperties>
</file>